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FDC" w:rsidRDefault="005F2FDC" w:rsidP="005F2FD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  <w:t xml:space="preserve">Лекция </w:t>
      </w:r>
      <w:r w:rsidRPr="00645457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§ </w:t>
      </w:r>
      <w:r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  <w:t>9</w:t>
      </w:r>
      <w:r w:rsidRPr="00645457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>. Аэрофотосъемка городских территорий</w:t>
      </w:r>
    </w:p>
    <w:p w:rsidR="005F2FDC" w:rsidRPr="0074097B" w:rsidRDefault="005F2FDC" w:rsidP="005F2FD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pacing w:val="9"/>
          <w:sz w:val="16"/>
          <w:szCs w:val="16"/>
          <w:lang w:val="kk-KZ" w:eastAsia="ru-RU"/>
        </w:rPr>
      </w:pPr>
    </w:p>
    <w:p w:rsidR="005F2FDC" w:rsidRPr="00645457" w:rsidRDefault="005F2FDC" w:rsidP="005F2FD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Основным методом составления топографических планов городских территорий масштабов 1:10000, 1:5000 и 1:2000 является аэрофотосъемка.</w:t>
      </w:r>
    </w:p>
    <w:p w:rsidR="005F2FDC" w:rsidRPr="00645457" w:rsidRDefault="005F2FDC" w:rsidP="005F2FD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Мензульная съемка менее экономична, требует больше времени на составление плана, она допускается инструкцией для незначительных территорий, где нет возможности произвести аэрофотосъемку.</w:t>
      </w:r>
    </w:p>
    <w:p w:rsidR="005F2FDC" w:rsidRPr="00645457" w:rsidRDefault="005F2FDC" w:rsidP="005F2FD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Для создания топографических планов городов и поселков городского типа в масштабах 1</w:t>
      </w:r>
      <w:proofErr w:type="gramStart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:</w:t>
      </w:r>
      <w:proofErr w:type="gramEnd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5000, 1 : 2000, 1 : 1000 и 1 : 500 применяют комбинированный и стереотопографический аэрофотосъемочные методы.</w:t>
      </w:r>
    </w:p>
    <w:p w:rsidR="005F2FDC" w:rsidRPr="00645457" w:rsidRDefault="005F2FDC" w:rsidP="005F2FD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При комбинированной съемке ситуационную часть планов создают при помощи </w:t>
      </w:r>
      <w:proofErr w:type="spellStart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аэроснимков</w:t>
      </w:r>
      <w:proofErr w:type="spellEnd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, а рисовку рельефа выполняют на фотопланах при помощи мензулы или нивелира в полевых условиях.</w:t>
      </w:r>
    </w:p>
    <w:p w:rsidR="005F2FDC" w:rsidRPr="00645457" w:rsidRDefault="005F2FDC" w:rsidP="005F2FD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При стереотопографической съемке и ситуацию, и рельеф наносят по </w:t>
      </w:r>
      <w:proofErr w:type="spellStart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аэроснимкам</w:t>
      </w:r>
      <w:proofErr w:type="spellEnd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. Рельеф рисуют на </w:t>
      </w:r>
      <w:proofErr w:type="spellStart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стереоприборах</w:t>
      </w:r>
      <w:proofErr w:type="spellEnd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в камеральных условиях.</w:t>
      </w:r>
    </w:p>
    <w:p w:rsidR="005F2FDC" w:rsidRPr="00645457" w:rsidRDefault="005F2FDC" w:rsidP="005F2FD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Особое значение аэрофотосъемка имеет для обновления планов городов. Изменение ситуации па территории городов происходит довольно быстро, повторные залеты дают возможность просто и с незначительной затратой средств обновить планы городских территорий.</w:t>
      </w:r>
    </w:p>
    <w:p w:rsidR="005F2FDC" w:rsidRPr="00645457" w:rsidRDefault="005F2FDC" w:rsidP="005F2FD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Аэрофотосъемка застроенных территорий имеет свои особенности. В зависимости от масштаба съемка разрешает приемы и допуски. Сложным является вопрос о выборе времени года для аэрофотосъемки городов. Кроны деревьев закрывают значительную часть площади съемки (в среднем 25% контуров застроенной части), что затрудняет распознавание контуров и требует дополнительной съемки закрытых участков. Поэтому аэрофотосъемку городов, имеющих зеленые насаждения, необходимо производить весной или осенью.</w:t>
      </w:r>
    </w:p>
    <w:p w:rsidR="005F2FDC" w:rsidRPr="00645457" w:rsidRDefault="005F2FDC" w:rsidP="005F2FD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Масштаб залетов зависит от плотности </w:t>
      </w:r>
      <w:proofErr w:type="gramStart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застройки города</w:t>
      </w:r>
      <w:proofErr w:type="gramEnd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, рельефа местности и технологии дальнейшей обработки материалов аэрофотосъемки. При аэрофотосъемке города масштаб </w:t>
      </w:r>
      <w:proofErr w:type="spellStart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аэроснимков</w:t>
      </w:r>
      <w:proofErr w:type="spellEnd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, как правило, должен быть мельче масштаба составляемого плана в 3—4 раза. Таким образом, для получения планов масштаба 1</w:t>
      </w:r>
      <w:proofErr w:type="gramStart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:</w:t>
      </w:r>
      <w:proofErr w:type="gramEnd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5000 аэрофотосъемку выполняют в масштабе 1 : 15000— 1 : 20000, для планов в масштабе 1:2000 — в масштабах 1:4000— 1:8000, для составления плана в масштабах 1 : 1000— 1 :500 аэросъемка выполняется в масштабах 1 : 3500— 1 : 5000 и 1 : 1750 — 1 : 3000 соответственно.</w:t>
      </w:r>
    </w:p>
    <w:p w:rsidR="005F2FDC" w:rsidRPr="00645457" w:rsidRDefault="005F2FDC" w:rsidP="005F2FD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Процесс распознавания предметов и контуров местности, имеющихся па фотоплане или </w:t>
      </w:r>
      <w:proofErr w:type="spellStart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аэроснимках</w:t>
      </w:r>
      <w:proofErr w:type="spellEnd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, определение их характеристик и вычерчивание опознанных объектов и контуров называется дешифрированием. В зависимости от условий выполнения дешифрирования различают полевое и камеральное дешифрирование.</w:t>
      </w:r>
    </w:p>
    <w:p w:rsidR="005F2FDC" w:rsidRPr="00645457" w:rsidRDefault="005F2FDC" w:rsidP="005F2FD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На городских территориях проводится, как правило, полевое дешифрирование, так как насыщенность к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онтурами и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  <w:t xml:space="preserve"> </w:t>
      </w: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необходимость иметь данные об этажности зданий и сооружений, материале построек не дают возможности ограничиться камеральным дешифрированием.</w:t>
      </w:r>
    </w:p>
    <w:p w:rsidR="005F2FDC" w:rsidRPr="00645457" w:rsidRDefault="005F2FDC" w:rsidP="005F2FD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Полевое дешифрирование — сложный процесс, так как этой работой определяется содержание топографического плана города.</w:t>
      </w:r>
    </w:p>
    <w:p w:rsidR="005F2FDC" w:rsidRPr="00645457" w:rsidRDefault="005F2FDC" w:rsidP="005F2FD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После дешифрирования и трансформирования (</w:t>
      </w:r>
      <w:proofErr w:type="gramStart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приведении</w:t>
      </w:r>
      <w:proofErr w:type="gramEnd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снимков к единому масштабу) составляется оригинал топографического плана, на котором в условных знаках вычерчиваются ситуация и рельеф. Затем </w:t>
      </w:r>
      <w:proofErr w:type="spellStart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фотоплапы</w:t>
      </w:r>
      <w:proofErr w:type="spellEnd"/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размножаются.</w:t>
      </w:r>
    </w:p>
    <w:p w:rsidR="005F2FDC" w:rsidRDefault="005F2FDC" w:rsidP="005F2FD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В настоящее время процессы составления оригиналов и их размножение почт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  <w:t>и</w:t>
      </w:r>
      <w:r w:rsidRPr="0064545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целиком автоматизированы.</w:t>
      </w:r>
    </w:p>
    <w:p w:rsidR="00620A31" w:rsidRPr="005F2FDC" w:rsidRDefault="005F2FDC">
      <w:pP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sectPr w:rsidR="00620A31" w:rsidRPr="005F2FDC" w:rsidSect="00213D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5F2FDC"/>
    <w:rsid w:val="00213DFE"/>
    <w:rsid w:val="005F2FDC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F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473</Words>
  <Characters>2698</Characters>
  <Application>Microsoft Office Word</Application>
  <DocSecurity>0</DocSecurity>
  <Lines>22</Lines>
  <Paragraphs>6</Paragraphs>
  <ScaleCrop>false</ScaleCrop>
  <Company>RePack by SPecialiST</Company>
  <LinksUpToDate>false</LinksUpToDate>
  <CharactersWithSpaces>3165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2020-08-06T05:46:00Z</dcterms:created>
  <dcterms:modified xsi:type="dcterms:W3CDTF">2020-08-06T05:46:00Z</dcterms:modified>
</cp:coreProperties>
</file>